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A5FA1"/>
    <w:multiLevelType w:val="hybridMultilevel"/>
    <w:tmpl w:val="C63EDA1C"/>
    <w:lvl w:ilvl="0" w:tplc="C2A6DD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6</Pages>
  <Words>375</Words>
  <Characters>2143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废旧钢材处置招标书</dc:title>
  <dc:subject/>
  <dc:creator>admin</dc:creator>
  <cp:keywords/>
  <dc:description/>
  <cp:lastModifiedBy>微软系统</cp:lastModifiedBy>
  <cp:revision>7</cp:revision>
  <cp:lastPrinted>2021-06-29T03:05:00Z</cp:lastPrinted>
  <dcterms:created xsi:type="dcterms:W3CDTF">2022-05-05T08:25:00Z</dcterms:created>
  <dcterms:modified xsi:type="dcterms:W3CDTF">2022-05-05T08:41:00Z</dcterms:modified>
</cp:coreProperties>
</file>